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F7F2" w14:textId="0A9EA157" w:rsidR="00811F5C" w:rsidRPr="00811F5C" w:rsidRDefault="005109F7" w:rsidP="00811F5C">
      <w:pPr>
        <w:spacing w:line="240" w:lineRule="auto"/>
        <w:rPr>
          <w:rFonts w:ascii="Calibri" w:hAnsi="Calibri" w:cs="Calibri"/>
          <w:b/>
          <w:bCs/>
          <w:lang w:val="en-IN"/>
        </w:rPr>
      </w:pPr>
      <w:r w:rsidRPr="005109F7">
        <w:rPr>
          <w:rFonts w:ascii="Calibri" w:hAnsi="Calibri" w:cs="Calibri"/>
          <w:b/>
          <w:bCs/>
          <w:lang w:val="en-IN"/>
        </w:rPr>
        <w:t>SOP – PROCESSING OF CHILDREN’S DATA AND PERSONAL DATA OF PERSONS WITH DISABILITY (PWD) UNDER DPDP ACT</w:t>
      </w:r>
    </w:p>
    <w:sdt>
      <w:sdtPr>
        <w:id w:val="16601877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099CB57F" w14:textId="1E189E36" w:rsidR="00EE3255" w:rsidRDefault="00EE3255">
          <w:pPr>
            <w:pStyle w:val="TOCHeading"/>
          </w:pPr>
          <w:r>
            <w:t>Contents</w:t>
          </w:r>
        </w:p>
        <w:p w14:paraId="73142C68" w14:textId="5A6AA82F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623911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1.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87CDA" w14:textId="7C65F7E1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2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2.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AA6C4" w14:textId="255EA914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3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3.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C7270" w14:textId="16F8D355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4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4. ROLES &amp;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F063B" w14:textId="68559F1A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5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5. PROCEDURE – CHILDREN’S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EF395" w14:textId="3293949E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6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5.1 Age Determination (Mandatory)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34F35" w14:textId="7A34AD12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7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5.2 Parental / Guardian Verification (Rule 10)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260F3" w14:textId="2BBD2809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8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5.3 Prohibited Processing (Auto-Enforced)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E02B3" w14:textId="5CDB80C1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19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5.4 Data Minimisation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A5E40" w14:textId="23288B2B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0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6. PROCEDURE – PWD WITH LAWFUL GUARDIAN (Rule 11)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E9332" w14:textId="083ED604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1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6.1 Guardian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1A5C0" w14:textId="6E25AF34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2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6.2 Linking &amp; Authorisation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0A69F" w14:textId="61C6C74C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3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6.3 Reverification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4DC81" w14:textId="0F1665FD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4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7. RIGHTS MANAGEMENT (DSAR) FOR CHILD/PWD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C2A49" w14:textId="3F31B843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5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8. THIRD-PARTY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F223D" w14:textId="72CAA621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6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9. LOGGING &amp; 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15155" w14:textId="32CAA291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7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10. INCIDENT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9F52E" w14:textId="6DBB1965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8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11. TRAINING &amp; AWARENESS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FD49B" w14:textId="100052D6" w:rsidR="00EE3255" w:rsidRDefault="00EE3255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929" w:history="1">
            <w:r w:rsidRPr="0073180E">
              <w:rPr>
                <w:rStyle w:val="Hyperlink"/>
                <w:b/>
                <w:bCs/>
                <w:noProof/>
                <w:lang w:val="en-IN"/>
              </w:rPr>
              <w:t>12. COMPLIANCE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B914B" w14:textId="7776A804" w:rsidR="00EE3255" w:rsidRDefault="00EE3255">
          <w:r>
            <w:rPr>
              <w:b/>
              <w:bCs/>
              <w:noProof/>
            </w:rPr>
            <w:fldChar w:fldCharType="end"/>
          </w:r>
        </w:p>
      </w:sdtContent>
    </w:sdt>
    <w:p w14:paraId="5680F094" w14:textId="67B1D23A" w:rsidR="00811F5C" w:rsidRPr="00811F5C" w:rsidRDefault="00811F5C" w:rsidP="00811F5C">
      <w:pPr>
        <w:spacing w:line="240" w:lineRule="auto"/>
        <w:rPr>
          <w:rFonts w:ascii="Calibri" w:hAnsi="Calibri" w:cs="Calibri"/>
          <w:b/>
          <w:bCs/>
          <w:i/>
          <w:iCs/>
          <w:lang w:val="en-IN"/>
        </w:rPr>
      </w:pPr>
    </w:p>
    <w:p w14:paraId="2B9A4CBC" w14:textId="77777777" w:rsidR="00811F5C" w:rsidRPr="00EE3255" w:rsidRDefault="00811F5C" w:rsidP="00EE3255">
      <w:pPr>
        <w:pStyle w:val="Heading1"/>
        <w:rPr>
          <w:b/>
          <w:bCs/>
          <w:sz w:val="28"/>
          <w:szCs w:val="28"/>
          <w:lang w:val="en-IN"/>
        </w:rPr>
      </w:pPr>
      <w:bookmarkStart w:id="0" w:name="_Toc214623911"/>
      <w:r w:rsidRPr="00EE3255">
        <w:rPr>
          <w:b/>
          <w:bCs/>
          <w:sz w:val="28"/>
          <w:szCs w:val="28"/>
          <w:lang w:val="en-IN"/>
        </w:rPr>
        <w:t>1. PURPOSE</w:t>
      </w:r>
      <w:bookmarkEnd w:id="0"/>
    </w:p>
    <w:p w14:paraId="597EA282" w14:textId="77777777" w:rsidR="00811F5C" w:rsidRPr="00811F5C" w:rsidRDefault="00811F5C" w:rsidP="00811F5C">
      <w:pPr>
        <w:spacing w:line="240" w:lineRule="auto"/>
        <w:rPr>
          <w:rFonts w:ascii="Calibri" w:hAnsi="Calibri" w:cs="Calibri"/>
          <w:lang w:val="en-IN"/>
        </w:rPr>
      </w:pPr>
      <w:r w:rsidRPr="00811F5C">
        <w:rPr>
          <w:rFonts w:ascii="Calibri" w:hAnsi="Calibri" w:cs="Calibri"/>
          <w:lang w:val="en-IN"/>
        </w:rPr>
        <w:t>To define technical and organisational controls for processing personal data of:</w:t>
      </w:r>
    </w:p>
    <w:p w14:paraId="6A2D49BD" w14:textId="77777777" w:rsidR="00811F5C" w:rsidRPr="00811F5C" w:rsidRDefault="00811F5C" w:rsidP="00811F5C">
      <w:pPr>
        <w:numPr>
          <w:ilvl w:val="0"/>
          <w:numId w:val="25"/>
        </w:numPr>
        <w:spacing w:line="240" w:lineRule="auto"/>
        <w:rPr>
          <w:rFonts w:ascii="Calibri" w:hAnsi="Calibri" w:cs="Calibri"/>
          <w:lang w:val="en-IN"/>
        </w:rPr>
      </w:pPr>
      <w:r w:rsidRPr="00811F5C">
        <w:rPr>
          <w:rFonts w:ascii="Calibri" w:hAnsi="Calibri" w:cs="Calibri"/>
          <w:lang w:val="en-IN"/>
        </w:rPr>
        <w:t>Children (&lt;18 years)</w:t>
      </w:r>
    </w:p>
    <w:p w14:paraId="6672C2CE" w14:textId="77777777" w:rsidR="00811F5C" w:rsidRPr="00811F5C" w:rsidRDefault="00811F5C" w:rsidP="00811F5C">
      <w:pPr>
        <w:numPr>
          <w:ilvl w:val="0"/>
          <w:numId w:val="25"/>
        </w:numPr>
        <w:spacing w:line="240" w:lineRule="auto"/>
        <w:rPr>
          <w:rFonts w:ascii="Calibri" w:hAnsi="Calibri" w:cs="Calibri"/>
          <w:lang w:val="en-IN"/>
        </w:rPr>
      </w:pPr>
      <w:r w:rsidRPr="00811F5C">
        <w:rPr>
          <w:rFonts w:ascii="Calibri" w:hAnsi="Calibri" w:cs="Calibri"/>
          <w:lang w:val="en-IN"/>
        </w:rPr>
        <w:lastRenderedPageBreak/>
        <w:t>Persons with disability with lawful guardian,</w:t>
      </w:r>
      <w:r w:rsidRPr="00811F5C">
        <w:rPr>
          <w:rFonts w:ascii="Calibri" w:hAnsi="Calibri" w:cs="Calibri"/>
          <w:lang w:val="en-IN"/>
        </w:rPr>
        <w:br/>
        <w:t>in compliance with DPDP Act, Rule 10, 11, 12, and relevant disability laws.</w:t>
      </w:r>
    </w:p>
    <w:p w14:paraId="62F6F71D" w14:textId="77777777" w:rsidR="00811F5C" w:rsidRPr="00EE3255" w:rsidRDefault="00811F5C" w:rsidP="00EE3255">
      <w:pPr>
        <w:pStyle w:val="Heading1"/>
        <w:rPr>
          <w:b/>
          <w:bCs/>
          <w:sz w:val="28"/>
          <w:szCs w:val="28"/>
          <w:lang w:val="en-IN"/>
        </w:rPr>
      </w:pPr>
      <w:bookmarkStart w:id="1" w:name="_Toc214623912"/>
      <w:r w:rsidRPr="00EE3255">
        <w:rPr>
          <w:b/>
          <w:bCs/>
          <w:sz w:val="28"/>
          <w:szCs w:val="28"/>
          <w:lang w:val="en-IN"/>
        </w:rPr>
        <w:t>2. SCOPE</w:t>
      </w:r>
      <w:bookmarkEnd w:id="1"/>
    </w:p>
    <w:p w14:paraId="377311F1" w14:textId="77777777" w:rsidR="00811F5C" w:rsidRPr="00811F5C" w:rsidRDefault="00811F5C" w:rsidP="00811F5C">
      <w:pPr>
        <w:spacing w:line="240" w:lineRule="auto"/>
        <w:rPr>
          <w:rFonts w:ascii="Calibri" w:hAnsi="Calibri" w:cs="Calibri"/>
          <w:lang w:val="en-IN"/>
        </w:rPr>
      </w:pPr>
      <w:r w:rsidRPr="00811F5C">
        <w:rPr>
          <w:rFonts w:ascii="Calibri" w:hAnsi="Calibri" w:cs="Calibri"/>
          <w:lang w:val="en-IN"/>
        </w:rPr>
        <w:t>Applies to:</w:t>
      </w:r>
    </w:p>
    <w:p w14:paraId="54840E6F" w14:textId="77777777" w:rsidR="00811F5C" w:rsidRPr="00EE3255" w:rsidRDefault="00811F5C" w:rsidP="00811F5C">
      <w:pPr>
        <w:numPr>
          <w:ilvl w:val="0"/>
          <w:numId w:val="26"/>
        </w:num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EE3255">
        <w:rPr>
          <w:rFonts w:ascii="Calibri" w:hAnsi="Calibri" w:cs="Calibri"/>
          <w:color w:val="D9D9D9" w:themeColor="background1" w:themeShade="D9"/>
          <w:lang w:val="en-IN"/>
        </w:rPr>
        <w:t>All platforms (web, app, kiosks, call centre, partner channels).</w:t>
      </w:r>
    </w:p>
    <w:p w14:paraId="692AA7E4" w14:textId="77777777" w:rsidR="00811F5C" w:rsidRPr="00EE3255" w:rsidRDefault="00811F5C" w:rsidP="00811F5C">
      <w:pPr>
        <w:numPr>
          <w:ilvl w:val="0"/>
          <w:numId w:val="26"/>
        </w:num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EE3255">
        <w:rPr>
          <w:rFonts w:ascii="Calibri" w:hAnsi="Calibri" w:cs="Calibri"/>
          <w:color w:val="D9D9D9" w:themeColor="background1" w:themeShade="D9"/>
          <w:lang w:val="en-IN"/>
        </w:rPr>
        <w:t>All data types: identity, contact, travel/usage data, behavioural data, biometrics.</w:t>
      </w:r>
    </w:p>
    <w:p w14:paraId="2477C16D" w14:textId="77777777" w:rsidR="00811F5C" w:rsidRPr="00EE3255" w:rsidRDefault="00811F5C" w:rsidP="00811F5C">
      <w:pPr>
        <w:numPr>
          <w:ilvl w:val="0"/>
          <w:numId w:val="26"/>
        </w:num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EE3255">
        <w:rPr>
          <w:rFonts w:ascii="Calibri" w:hAnsi="Calibri" w:cs="Calibri"/>
          <w:color w:val="D9D9D9" w:themeColor="background1" w:themeShade="D9"/>
          <w:lang w:val="en-IN"/>
        </w:rPr>
        <w:t>All processing activities: onboarding, authentication, service delivery, analytics, rights requests.</w:t>
      </w:r>
    </w:p>
    <w:sectPr w:rsidR="00811F5C" w:rsidRPr="00EE3255" w:rsidSect="00E55388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80E7" w14:textId="77777777" w:rsidR="00F70C05" w:rsidRDefault="00F70C05" w:rsidP="00E55388">
      <w:pPr>
        <w:spacing w:after="0" w:line="240" w:lineRule="auto"/>
      </w:pPr>
      <w:r>
        <w:separator/>
      </w:r>
    </w:p>
  </w:endnote>
  <w:endnote w:type="continuationSeparator" w:id="0">
    <w:p w14:paraId="01D04D40" w14:textId="77777777" w:rsidR="00F70C05" w:rsidRDefault="00F70C05" w:rsidP="00E5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E0A" w14:textId="6F784E84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908B9" wp14:editId="11EFF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126485585" name="Text Box 3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9C227" w14:textId="692A23EA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0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 (C3)" style="position:absolute;margin-left:0;margin-top:0;width:61.5pt;height:23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" filled="f" stroked="f">
              <v:textbox style="mso-fit-shape-to-text:t" inset="0,0,0,15pt">
                <w:txbxContent>
                  <w:p w14:paraId="3AC9C227" w14:textId="692A23EA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5E09" w14:textId="265D73E0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32F84" wp14:editId="74A2C06A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1462532225" name="Text Box 4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E75F" w14:textId="09162552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2F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(C3)" style="position:absolute;margin-left:0;margin-top:0;width:61.5pt;height:23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diCg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" filled="f" stroked="f">
              <v:textbox style="mso-fit-shape-to-text:t" inset="0,0,0,15pt">
                <w:txbxContent>
                  <w:p w14:paraId="6901E75F" w14:textId="09162552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D7" w14:textId="317899B2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D15F5" wp14:editId="07BB3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79344484" name="Text Box 2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5E1E" w14:textId="4BDA68B5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1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 (C3)" style="position:absolute;margin-left:0;margin-top:0;width:61.5pt;height:23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kCw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" filled="f" stroked="f">
              <v:textbox style="mso-fit-shape-to-text:t" inset="0,0,0,15pt">
                <w:txbxContent>
                  <w:p w14:paraId="3C4F5E1E" w14:textId="4BDA68B5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6D1E" w14:textId="77777777" w:rsidR="00F70C05" w:rsidRDefault="00F70C05" w:rsidP="00E55388">
      <w:pPr>
        <w:spacing w:after="0" w:line="240" w:lineRule="auto"/>
      </w:pPr>
      <w:r>
        <w:separator/>
      </w:r>
    </w:p>
  </w:footnote>
  <w:footnote w:type="continuationSeparator" w:id="0">
    <w:p w14:paraId="7FCF459E" w14:textId="77777777" w:rsidR="00F70C05" w:rsidRDefault="00F70C05" w:rsidP="00E5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9B70" w14:textId="5A2C8607" w:rsidR="00E55388" w:rsidRDefault="00E55388">
    <w:pPr>
      <w:pStyle w:val="Header"/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99D921E" wp14:editId="22849361">
          <wp:extent cx="1816100" cy="460384"/>
          <wp:effectExtent l="0" t="0" r="0" b="0"/>
          <wp:docPr id="226671895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71895" name="Picture 1" descr="A purpl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37285" r="14423" b="43377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60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EDE6E" w14:textId="26515821" w:rsidR="00E55388" w:rsidRDefault="00E5538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0A"/>
    <w:multiLevelType w:val="multilevel"/>
    <w:tmpl w:val="2BA8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BAD"/>
    <w:multiLevelType w:val="hybridMultilevel"/>
    <w:tmpl w:val="D188D4D4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731004"/>
    <w:multiLevelType w:val="multilevel"/>
    <w:tmpl w:val="227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970E6"/>
    <w:multiLevelType w:val="multilevel"/>
    <w:tmpl w:val="07C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902B3"/>
    <w:multiLevelType w:val="multilevel"/>
    <w:tmpl w:val="589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775FA"/>
    <w:multiLevelType w:val="multilevel"/>
    <w:tmpl w:val="ADC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05B8E"/>
    <w:multiLevelType w:val="multilevel"/>
    <w:tmpl w:val="4E2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A0448"/>
    <w:multiLevelType w:val="multilevel"/>
    <w:tmpl w:val="D86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F31C7"/>
    <w:multiLevelType w:val="hybridMultilevel"/>
    <w:tmpl w:val="279CEF70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714D5"/>
    <w:multiLevelType w:val="multilevel"/>
    <w:tmpl w:val="C00C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53195"/>
    <w:multiLevelType w:val="hybridMultilevel"/>
    <w:tmpl w:val="5A56127C"/>
    <w:lvl w:ilvl="0" w:tplc="CFBA9C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6227"/>
    <w:multiLevelType w:val="multilevel"/>
    <w:tmpl w:val="994C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DE46C5"/>
    <w:multiLevelType w:val="multilevel"/>
    <w:tmpl w:val="8DF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92CF4"/>
    <w:multiLevelType w:val="multilevel"/>
    <w:tmpl w:val="B3FC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A4728"/>
    <w:multiLevelType w:val="multilevel"/>
    <w:tmpl w:val="FD98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A6750"/>
    <w:multiLevelType w:val="multilevel"/>
    <w:tmpl w:val="5E7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AF0204"/>
    <w:multiLevelType w:val="multilevel"/>
    <w:tmpl w:val="FFC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F29FD"/>
    <w:multiLevelType w:val="multilevel"/>
    <w:tmpl w:val="00F8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74054"/>
    <w:multiLevelType w:val="multilevel"/>
    <w:tmpl w:val="27D2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5644A"/>
    <w:multiLevelType w:val="multilevel"/>
    <w:tmpl w:val="52C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66E09"/>
    <w:multiLevelType w:val="multilevel"/>
    <w:tmpl w:val="26F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93899"/>
    <w:multiLevelType w:val="multilevel"/>
    <w:tmpl w:val="208A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42A10"/>
    <w:multiLevelType w:val="multilevel"/>
    <w:tmpl w:val="C2CC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A1CB6"/>
    <w:multiLevelType w:val="multilevel"/>
    <w:tmpl w:val="585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92443"/>
    <w:multiLevelType w:val="multilevel"/>
    <w:tmpl w:val="B07C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B6DC5"/>
    <w:multiLevelType w:val="hybridMultilevel"/>
    <w:tmpl w:val="C2B8B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04ED1"/>
    <w:multiLevelType w:val="multilevel"/>
    <w:tmpl w:val="CAF2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15E2B"/>
    <w:multiLevelType w:val="multilevel"/>
    <w:tmpl w:val="C8A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51B3C"/>
    <w:multiLevelType w:val="multilevel"/>
    <w:tmpl w:val="F88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F1802"/>
    <w:multiLevelType w:val="multilevel"/>
    <w:tmpl w:val="6FB0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D7FBC"/>
    <w:multiLevelType w:val="multilevel"/>
    <w:tmpl w:val="612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D03A8"/>
    <w:multiLevelType w:val="multilevel"/>
    <w:tmpl w:val="C626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627B8"/>
    <w:multiLevelType w:val="multilevel"/>
    <w:tmpl w:val="0C4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E18BF"/>
    <w:multiLevelType w:val="multilevel"/>
    <w:tmpl w:val="3EC2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C1971"/>
    <w:multiLevelType w:val="multilevel"/>
    <w:tmpl w:val="5848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B6080D"/>
    <w:multiLevelType w:val="multilevel"/>
    <w:tmpl w:val="19C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860BC"/>
    <w:multiLevelType w:val="multilevel"/>
    <w:tmpl w:val="ADFA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26C2E"/>
    <w:multiLevelType w:val="multilevel"/>
    <w:tmpl w:val="F83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F51BF0"/>
    <w:multiLevelType w:val="multilevel"/>
    <w:tmpl w:val="EEB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7D4E7E"/>
    <w:multiLevelType w:val="multilevel"/>
    <w:tmpl w:val="04DE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040B0"/>
    <w:multiLevelType w:val="multilevel"/>
    <w:tmpl w:val="E47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90A26"/>
    <w:multiLevelType w:val="hybridMultilevel"/>
    <w:tmpl w:val="2A406036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A0E15"/>
    <w:multiLevelType w:val="hybridMultilevel"/>
    <w:tmpl w:val="CE40F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1D42"/>
    <w:multiLevelType w:val="multilevel"/>
    <w:tmpl w:val="318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DA5B50"/>
    <w:multiLevelType w:val="multilevel"/>
    <w:tmpl w:val="9D4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65BBD"/>
    <w:multiLevelType w:val="multilevel"/>
    <w:tmpl w:val="70F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242893">
    <w:abstractNumId w:val="25"/>
  </w:num>
  <w:num w:numId="2" w16cid:durableId="1464345687">
    <w:abstractNumId w:val="8"/>
  </w:num>
  <w:num w:numId="3" w16cid:durableId="430123356">
    <w:abstractNumId w:val="41"/>
  </w:num>
  <w:num w:numId="4" w16cid:durableId="1554657225">
    <w:abstractNumId w:val="1"/>
  </w:num>
  <w:num w:numId="5" w16cid:durableId="1081560003">
    <w:abstractNumId w:val="12"/>
  </w:num>
  <w:num w:numId="6" w16cid:durableId="1346900454">
    <w:abstractNumId w:val="33"/>
  </w:num>
  <w:num w:numId="7" w16cid:durableId="1421022331">
    <w:abstractNumId w:val="10"/>
  </w:num>
  <w:num w:numId="8" w16cid:durableId="1215580534">
    <w:abstractNumId w:val="42"/>
  </w:num>
  <w:num w:numId="9" w16cid:durableId="761266962">
    <w:abstractNumId w:val="44"/>
  </w:num>
  <w:num w:numId="10" w16cid:durableId="2112356497">
    <w:abstractNumId w:val="36"/>
  </w:num>
  <w:num w:numId="11" w16cid:durableId="113452226">
    <w:abstractNumId w:val="40"/>
  </w:num>
  <w:num w:numId="12" w16cid:durableId="738409521">
    <w:abstractNumId w:val="28"/>
  </w:num>
  <w:num w:numId="13" w16cid:durableId="177694486">
    <w:abstractNumId w:val="35"/>
  </w:num>
  <w:num w:numId="14" w16cid:durableId="807167597">
    <w:abstractNumId w:val="5"/>
  </w:num>
  <w:num w:numId="15" w16cid:durableId="454523750">
    <w:abstractNumId w:val="23"/>
  </w:num>
  <w:num w:numId="16" w16cid:durableId="1182744704">
    <w:abstractNumId w:val="20"/>
  </w:num>
  <w:num w:numId="17" w16cid:durableId="1632133971">
    <w:abstractNumId w:val="18"/>
  </w:num>
  <w:num w:numId="18" w16cid:durableId="936983432">
    <w:abstractNumId w:val="22"/>
  </w:num>
  <w:num w:numId="19" w16cid:durableId="1944339388">
    <w:abstractNumId w:val="9"/>
  </w:num>
  <w:num w:numId="20" w16cid:durableId="847215594">
    <w:abstractNumId w:val="24"/>
  </w:num>
  <w:num w:numId="21" w16cid:durableId="138037993">
    <w:abstractNumId w:val="11"/>
  </w:num>
  <w:num w:numId="22" w16cid:durableId="287392382">
    <w:abstractNumId w:val="45"/>
  </w:num>
  <w:num w:numId="23" w16cid:durableId="114688529">
    <w:abstractNumId w:val="7"/>
  </w:num>
  <w:num w:numId="24" w16cid:durableId="1220437996">
    <w:abstractNumId w:val="6"/>
  </w:num>
  <w:num w:numId="25" w16cid:durableId="1633095440">
    <w:abstractNumId w:val="31"/>
  </w:num>
  <w:num w:numId="26" w16cid:durableId="158039176">
    <w:abstractNumId w:val="43"/>
  </w:num>
  <w:num w:numId="27" w16cid:durableId="1305891533">
    <w:abstractNumId w:val="27"/>
  </w:num>
  <w:num w:numId="28" w16cid:durableId="733747248">
    <w:abstractNumId w:val="30"/>
  </w:num>
  <w:num w:numId="29" w16cid:durableId="1258323786">
    <w:abstractNumId w:val="16"/>
  </w:num>
  <w:num w:numId="30" w16cid:durableId="1457135230">
    <w:abstractNumId w:val="4"/>
  </w:num>
  <w:num w:numId="31" w16cid:durableId="1353143049">
    <w:abstractNumId w:val="38"/>
  </w:num>
  <w:num w:numId="32" w16cid:durableId="703600975">
    <w:abstractNumId w:val="29"/>
  </w:num>
  <w:num w:numId="33" w16cid:durableId="1668750344">
    <w:abstractNumId w:val="15"/>
  </w:num>
  <w:num w:numId="34" w16cid:durableId="1475297061">
    <w:abstractNumId w:val="3"/>
  </w:num>
  <w:num w:numId="35" w16cid:durableId="1435243719">
    <w:abstractNumId w:val="17"/>
  </w:num>
  <w:num w:numId="36" w16cid:durableId="31153535">
    <w:abstractNumId w:val="21"/>
  </w:num>
  <w:num w:numId="37" w16cid:durableId="434521006">
    <w:abstractNumId w:val="14"/>
  </w:num>
  <w:num w:numId="38" w16cid:durableId="1906603498">
    <w:abstractNumId w:val="13"/>
  </w:num>
  <w:num w:numId="39" w16cid:durableId="2018579435">
    <w:abstractNumId w:val="39"/>
  </w:num>
  <w:num w:numId="40" w16cid:durableId="1497455280">
    <w:abstractNumId w:val="32"/>
  </w:num>
  <w:num w:numId="41" w16cid:durableId="330107912">
    <w:abstractNumId w:val="34"/>
  </w:num>
  <w:num w:numId="42" w16cid:durableId="2111005747">
    <w:abstractNumId w:val="19"/>
  </w:num>
  <w:num w:numId="43" w16cid:durableId="1647586643">
    <w:abstractNumId w:val="26"/>
  </w:num>
  <w:num w:numId="44" w16cid:durableId="144905791">
    <w:abstractNumId w:val="0"/>
  </w:num>
  <w:num w:numId="45" w16cid:durableId="1247347113">
    <w:abstractNumId w:val="2"/>
  </w:num>
  <w:num w:numId="46" w16cid:durableId="16717584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8"/>
    <w:rsid w:val="000047E1"/>
    <w:rsid w:val="00005103"/>
    <w:rsid w:val="00013E9F"/>
    <w:rsid w:val="000274E9"/>
    <w:rsid w:val="00063296"/>
    <w:rsid w:val="00077C9B"/>
    <w:rsid w:val="00082D1B"/>
    <w:rsid w:val="00082F0A"/>
    <w:rsid w:val="001404F4"/>
    <w:rsid w:val="00146FA4"/>
    <w:rsid w:val="001502F9"/>
    <w:rsid w:val="001808C0"/>
    <w:rsid w:val="00190AA1"/>
    <w:rsid w:val="001A7E39"/>
    <w:rsid w:val="001B49F1"/>
    <w:rsid w:val="001B55A6"/>
    <w:rsid w:val="001E2BEA"/>
    <w:rsid w:val="001F0A11"/>
    <w:rsid w:val="001F7552"/>
    <w:rsid w:val="00234B9C"/>
    <w:rsid w:val="00242204"/>
    <w:rsid w:val="00244D75"/>
    <w:rsid w:val="00246A43"/>
    <w:rsid w:val="002605EE"/>
    <w:rsid w:val="002848C7"/>
    <w:rsid w:val="002B6B95"/>
    <w:rsid w:val="002E21A9"/>
    <w:rsid w:val="002F2FD8"/>
    <w:rsid w:val="003037C6"/>
    <w:rsid w:val="0031554B"/>
    <w:rsid w:val="00326F1B"/>
    <w:rsid w:val="00344B35"/>
    <w:rsid w:val="003B0A0D"/>
    <w:rsid w:val="003D4D88"/>
    <w:rsid w:val="003D7118"/>
    <w:rsid w:val="0040538C"/>
    <w:rsid w:val="00406E3F"/>
    <w:rsid w:val="00462855"/>
    <w:rsid w:val="0048107F"/>
    <w:rsid w:val="004B06CA"/>
    <w:rsid w:val="004E0B1D"/>
    <w:rsid w:val="004F450F"/>
    <w:rsid w:val="004F757C"/>
    <w:rsid w:val="005109F7"/>
    <w:rsid w:val="00521DC6"/>
    <w:rsid w:val="0056263B"/>
    <w:rsid w:val="00591940"/>
    <w:rsid w:val="00597263"/>
    <w:rsid w:val="005C221B"/>
    <w:rsid w:val="005F4741"/>
    <w:rsid w:val="0060298E"/>
    <w:rsid w:val="00626DA5"/>
    <w:rsid w:val="00627566"/>
    <w:rsid w:val="006536A7"/>
    <w:rsid w:val="00660301"/>
    <w:rsid w:val="006976B8"/>
    <w:rsid w:val="006A40AD"/>
    <w:rsid w:val="006C67E3"/>
    <w:rsid w:val="006D2C10"/>
    <w:rsid w:val="006D450C"/>
    <w:rsid w:val="006D7747"/>
    <w:rsid w:val="006F178E"/>
    <w:rsid w:val="006F3691"/>
    <w:rsid w:val="007037E6"/>
    <w:rsid w:val="00722EAC"/>
    <w:rsid w:val="00735903"/>
    <w:rsid w:val="007A3CFD"/>
    <w:rsid w:val="007F16CC"/>
    <w:rsid w:val="008034CF"/>
    <w:rsid w:val="00811F5C"/>
    <w:rsid w:val="008C3D6C"/>
    <w:rsid w:val="008C42F0"/>
    <w:rsid w:val="008E480C"/>
    <w:rsid w:val="008F39A7"/>
    <w:rsid w:val="00941762"/>
    <w:rsid w:val="009518E9"/>
    <w:rsid w:val="00971A13"/>
    <w:rsid w:val="009E3732"/>
    <w:rsid w:val="009E50CF"/>
    <w:rsid w:val="00A16B73"/>
    <w:rsid w:val="00A3085C"/>
    <w:rsid w:val="00A40ED3"/>
    <w:rsid w:val="00A542B0"/>
    <w:rsid w:val="00A55D29"/>
    <w:rsid w:val="00A55F24"/>
    <w:rsid w:val="00A679C5"/>
    <w:rsid w:val="00A71C12"/>
    <w:rsid w:val="00AB4182"/>
    <w:rsid w:val="00AC7E5A"/>
    <w:rsid w:val="00AD7900"/>
    <w:rsid w:val="00AF7882"/>
    <w:rsid w:val="00B056E4"/>
    <w:rsid w:val="00B17467"/>
    <w:rsid w:val="00B2605F"/>
    <w:rsid w:val="00B61155"/>
    <w:rsid w:val="00B8654F"/>
    <w:rsid w:val="00B92D7A"/>
    <w:rsid w:val="00BA55E9"/>
    <w:rsid w:val="00BC1C6C"/>
    <w:rsid w:val="00BE2E69"/>
    <w:rsid w:val="00BE5D8B"/>
    <w:rsid w:val="00C050C6"/>
    <w:rsid w:val="00C171F2"/>
    <w:rsid w:val="00C623D1"/>
    <w:rsid w:val="00C75923"/>
    <w:rsid w:val="00CE3B6F"/>
    <w:rsid w:val="00CF7DF6"/>
    <w:rsid w:val="00D35E00"/>
    <w:rsid w:val="00DA2706"/>
    <w:rsid w:val="00DA7FBA"/>
    <w:rsid w:val="00DC4CBB"/>
    <w:rsid w:val="00DE696D"/>
    <w:rsid w:val="00E07A5B"/>
    <w:rsid w:val="00E53AC9"/>
    <w:rsid w:val="00E55388"/>
    <w:rsid w:val="00E55674"/>
    <w:rsid w:val="00E64AC2"/>
    <w:rsid w:val="00EB3217"/>
    <w:rsid w:val="00ED739E"/>
    <w:rsid w:val="00EE3255"/>
    <w:rsid w:val="00EF25CC"/>
    <w:rsid w:val="00F10237"/>
    <w:rsid w:val="00F25D2D"/>
    <w:rsid w:val="00F30805"/>
    <w:rsid w:val="00F45A90"/>
    <w:rsid w:val="00F54A50"/>
    <w:rsid w:val="00F57965"/>
    <w:rsid w:val="00F70C05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F62A"/>
  <w15:chartTrackingRefBased/>
  <w15:docId w15:val="{4AD2B36D-4F76-4574-AAA1-6F93BF8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88"/>
  </w:style>
  <w:style w:type="paragraph" w:styleId="Footer">
    <w:name w:val="footer"/>
    <w:basedOn w:val="Normal"/>
    <w:link w:val="Foot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88"/>
  </w:style>
  <w:style w:type="paragraph" w:styleId="NormalWeb">
    <w:name w:val="Normal (Web)"/>
    <w:basedOn w:val="Normal"/>
    <w:uiPriority w:val="99"/>
    <w:semiHidden/>
    <w:unhideWhenUsed/>
    <w:rsid w:val="001808C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C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E325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E32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E32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2083</Characters>
  <Application>Microsoft Office Word</Application>
  <DocSecurity>0</DocSecurity>
  <Lines>83</Lines>
  <Paragraphs>55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Gupta (PRICORIS);Sandhya Khamesra</dc:creator>
  <cp:keywords>DPDPA</cp:keywords>
  <dc:description/>
  <cp:lastModifiedBy>Sandhya Khamesra</cp:lastModifiedBy>
  <cp:revision>17</cp:revision>
  <dcterms:created xsi:type="dcterms:W3CDTF">2025-11-19T16:46:00Z</dcterms:created>
  <dcterms:modified xsi:type="dcterms:W3CDTF">2025-11-21T07:55:00Z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10a67564,7ebf9851,572c7881</vt:lpwstr>
  </property>
  <property fmtid="{D5CDD505-2E9C-101B-9397-08002B2CF9AE}" pid="3" name="ClassificationContentMarkingFooterFontProps">
    <vt:lpwstr>#737373,6,Aptos</vt:lpwstr>
  </property>
  <property fmtid="{D5CDD505-2E9C-101B-9397-08002B2CF9AE}" pid="4" name="ClassificationContentMarkingFooterText">
    <vt:lpwstr>Sensitivity: Internal (C3)</vt:lpwstr>
  </property>
  <property fmtid="{D5CDD505-2E9C-101B-9397-08002B2CF9AE}" pid="5" name="MSIP_Label_1a837f0f-bc33-47ca-8126-9d7bb0fbe56f_Enabled">
    <vt:lpwstr>true</vt:lpwstr>
  </property>
  <property fmtid="{D5CDD505-2E9C-101B-9397-08002B2CF9AE}" pid="6" name="MSIP_Label_1a837f0f-bc33-47ca-8126-9d7bb0fbe56f_SetDate">
    <vt:lpwstr>2025-11-18T05:59:59Z</vt:lpwstr>
  </property>
  <property fmtid="{D5CDD505-2E9C-101B-9397-08002B2CF9AE}" pid="7" name="MSIP_Label_1a837f0f-bc33-47ca-8126-9d7bb0fbe56f_Method">
    <vt:lpwstr>Privileged</vt:lpwstr>
  </property>
  <property fmtid="{D5CDD505-2E9C-101B-9397-08002B2CF9AE}" pid="8" name="MSIP_Label_1a837f0f-bc33-47ca-8126-9d7bb0fbe56f_Name">
    <vt:lpwstr>All Employees and Partners</vt:lpwstr>
  </property>
  <property fmtid="{D5CDD505-2E9C-101B-9397-08002B2CF9AE}" pid="9" name="MSIP_Label_1a837f0f-bc33-47ca-8126-9d7bb0fbe56f_SiteId">
    <vt:lpwstr>4273e6e9-aed1-40ab-83a3-85e0d43de705</vt:lpwstr>
  </property>
  <property fmtid="{D5CDD505-2E9C-101B-9397-08002B2CF9AE}" pid="10" name="MSIP_Label_1a837f0f-bc33-47ca-8126-9d7bb0fbe56f_ActionId">
    <vt:lpwstr>25d7336e-24d3-4a61-b380-6d66cbba29f7</vt:lpwstr>
  </property>
  <property fmtid="{D5CDD505-2E9C-101B-9397-08002B2CF9AE}" pid="11" name="MSIP_Label_1a837f0f-bc33-47ca-8126-9d7bb0fbe56f_ContentBits">
    <vt:lpwstr>2</vt:lpwstr>
  </property>
  <property fmtid="{D5CDD505-2E9C-101B-9397-08002B2CF9AE}" pid="12" name="MSIP_Label_1a837f0f-bc33-47ca-8126-9d7bb0fbe56f_Tag">
    <vt:lpwstr>10, 0, 1, 1</vt:lpwstr>
  </property>
</Properties>
</file>